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8" w:rsidRDefault="001D4D01" w:rsidP="000264F8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6005" cy="10306916"/>
            <wp:effectExtent l="19050" t="0" r="595" b="0"/>
            <wp:wrapNone/>
            <wp:docPr id="1" name="Obrázek 0" descr="sp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0" cy="1030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09" w:rsidRDefault="002D0D09" w:rsidP="000264F8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692" w:rsidRPr="00D270EF" w:rsidRDefault="006C6692" w:rsidP="000264F8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0EF">
        <w:rPr>
          <w:rFonts w:asciiTheme="minorHAnsi" w:hAnsiTheme="minorHAnsi" w:cstheme="minorHAnsi"/>
          <w:b/>
          <w:sz w:val="22"/>
          <w:szCs w:val="22"/>
        </w:rPr>
        <w:t>Tisková zpráva Diecézní chari</w:t>
      </w:r>
      <w:r w:rsidR="001544F5">
        <w:rPr>
          <w:rFonts w:asciiTheme="minorHAnsi" w:hAnsiTheme="minorHAnsi" w:cstheme="minorHAnsi"/>
          <w:b/>
          <w:sz w:val="22"/>
          <w:szCs w:val="22"/>
        </w:rPr>
        <w:t>ty ostravsko-opavské, 24</w:t>
      </w:r>
      <w:r w:rsidR="00FD508B">
        <w:rPr>
          <w:rFonts w:asciiTheme="minorHAnsi" w:hAnsiTheme="minorHAnsi" w:cstheme="minorHAnsi"/>
          <w:b/>
          <w:sz w:val="22"/>
          <w:szCs w:val="22"/>
        </w:rPr>
        <w:t>. 1. 2013</w:t>
      </w:r>
    </w:p>
    <w:p w:rsidR="001544F5" w:rsidRPr="001544F5" w:rsidRDefault="001544F5" w:rsidP="001544F5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4F5">
        <w:rPr>
          <w:rFonts w:asciiTheme="minorHAnsi" w:hAnsiTheme="minorHAnsi" w:cstheme="minorHAnsi"/>
          <w:b/>
          <w:sz w:val="22"/>
          <w:szCs w:val="22"/>
        </w:rPr>
        <w:t>Charita je připravena odstraňovat následky požáru Domu s pečovatelskou službou v </w:t>
      </w:r>
      <w:proofErr w:type="spellStart"/>
      <w:r w:rsidRPr="001544F5">
        <w:rPr>
          <w:rFonts w:asciiTheme="minorHAnsi" w:hAnsiTheme="minorHAnsi" w:cstheme="minorHAnsi"/>
          <w:b/>
          <w:sz w:val="22"/>
          <w:szCs w:val="22"/>
        </w:rPr>
        <w:t>Příboře</w:t>
      </w:r>
      <w:proofErr w:type="spellEnd"/>
    </w:p>
    <w:p w:rsidR="001544F5" w:rsidRPr="002D0D09" w:rsidRDefault="001544F5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b/>
          <w:lang w:eastAsia="cs-CZ"/>
        </w:rPr>
        <w:t xml:space="preserve">Ostrava/ Příbor. </w:t>
      </w:r>
      <w:r w:rsidRPr="002D0D09">
        <w:rPr>
          <w:rFonts w:eastAsia="Times New Roman" w:cs="Times New Roman"/>
          <w:lang w:eastAsia="cs-CZ"/>
        </w:rPr>
        <w:t>Diecézní charita ostravsko-opavská nabídla pomoc městu Příbor s obnovou Domu s pečovatelskou službou pro seniory v </w:t>
      </w:r>
      <w:proofErr w:type="spellStart"/>
      <w:r w:rsidRPr="002D0D09">
        <w:rPr>
          <w:rFonts w:eastAsia="Times New Roman" w:cs="Times New Roman"/>
          <w:lang w:eastAsia="cs-CZ"/>
        </w:rPr>
        <w:t>Příboře</w:t>
      </w:r>
      <w:proofErr w:type="spellEnd"/>
      <w:r w:rsidRPr="002D0D09">
        <w:rPr>
          <w:rFonts w:eastAsia="Times New Roman" w:cs="Times New Roman"/>
          <w:lang w:eastAsia="cs-CZ"/>
        </w:rPr>
        <w:t>. Krom finančních prostředků může poskytnout i materiální pomoc na dovybavení bytů a jejich uvedení do původního stavu.</w:t>
      </w:r>
    </w:p>
    <w:p w:rsidR="001544F5" w:rsidRPr="002D0D09" w:rsidRDefault="001544F5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>Dne 21. ledna 2013 v ranních hodinách vypukl požár v Domě s pečovatelskou službou v </w:t>
      </w:r>
      <w:proofErr w:type="spellStart"/>
      <w:r w:rsidRPr="002D0D09">
        <w:rPr>
          <w:rFonts w:eastAsia="Times New Roman" w:cs="Times New Roman"/>
          <w:lang w:eastAsia="cs-CZ"/>
        </w:rPr>
        <w:t>Příboře</w:t>
      </w:r>
      <w:proofErr w:type="spellEnd"/>
      <w:r w:rsidRPr="002D0D09">
        <w:rPr>
          <w:rFonts w:eastAsia="Times New Roman" w:cs="Times New Roman"/>
          <w:lang w:eastAsia="cs-CZ"/>
        </w:rPr>
        <w:t>. Hasiči z objektu v centru města evakuovali téměř tři desítky osob, některé z nich museli budit. Předběžná škoda byla odhadnuta na 600 tisíc korun, příčina vzniku požáru je v šetření vyšetřovatelů hasičů a Policie ČR.</w:t>
      </w:r>
    </w:p>
    <w:p w:rsidR="001544F5" w:rsidRPr="002D0D09" w:rsidRDefault="001544F5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 xml:space="preserve">Na odstranění škod se podílí řada organizací spolu s Mgr. Martinem Okáčem, koordinátorem krizového řízení za Diecézní charitu ostravsko-opavskou. </w:t>
      </w:r>
      <w:r w:rsidRPr="002D0D09">
        <w:rPr>
          <w:rFonts w:eastAsia="Times New Roman" w:cs="Times New Roman"/>
          <w:i/>
          <w:lang w:eastAsia="cs-CZ"/>
        </w:rPr>
        <w:t>„V rámci krizového řízení se charita může zapojit do dovybavení bytů a jejich uvedení do původního stavu. Pomoc postiženým seniorům je možná, také z výtěžku z Tříkrálové sbírky v roce 2013</w:t>
      </w:r>
      <w:r w:rsidRPr="002D0D09">
        <w:rPr>
          <w:rFonts w:eastAsia="Times New Roman" w:cs="Times New Roman"/>
          <w:lang w:eastAsia="cs-CZ"/>
        </w:rPr>
        <w:t>“ uvedl Martin Okáč. Tříkrálová sbírka, která probíhala ve dnech 2. – 14. ledna 2013, také na území města Příbor dostane příležitost pomoci přímo v místě, kde byly finanční prostředky získány.</w:t>
      </w:r>
    </w:p>
    <w:p w:rsidR="001544F5" w:rsidRPr="002D0D09" w:rsidRDefault="001544F5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 xml:space="preserve">Pomoc také nabídla Charita Kopřivnice </w:t>
      </w:r>
      <w:r w:rsidRPr="002D0D09">
        <w:rPr>
          <w:rFonts w:eastAsia="Times New Roman" w:cs="Times New Roman"/>
          <w:i/>
          <w:lang w:eastAsia="cs-CZ"/>
        </w:rPr>
        <w:t xml:space="preserve">„Nabídli jsme naši pomoc DPS v Kopřivnice, kde je umístěno šest seniorů z postiženého DPS z </w:t>
      </w:r>
      <w:proofErr w:type="spellStart"/>
      <w:r w:rsidRPr="002D0D09">
        <w:rPr>
          <w:rFonts w:eastAsia="Times New Roman" w:cs="Times New Roman"/>
          <w:i/>
          <w:lang w:eastAsia="cs-CZ"/>
        </w:rPr>
        <w:t>Příbora</w:t>
      </w:r>
      <w:proofErr w:type="spellEnd"/>
      <w:r w:rsidRPr="002D0D09">
        <w:rPr>
          <w:rFonts w:eastAsia="Times New Roman" w:cs="Times New Roman"/>
          <w:i/>
          <w:lang w:eastAsia="cs-CZ"/>
        </w:rPr>
        <w:t>. Jsme schopni poskytnout pečovatelskou i ošetřovatelskou službu, popřípadě příspěvek na nejnutnější potřeby“</w:t>
      </w:r>
      <w:r w:rsidRPr="002D0D09">
        <w:rPr>
          <w:rFonts w:eastAsia="Times New Roman" w:cs="Times New Roman"/>
          <w:lang w:eastAsia="cs-CZ"/>
        </w:rPr>
        <w:t xml:space="preserve"> uvedl Bc. Miloslav </w:t>
      </w:r>
      <w:proofErr w:type="spellStart"/>
      <w:r w:rsidRPr="002D0D09">
        <w:rPr>
          <w:rFonts w:eastAsia="Times New Roman" w:cs="Times New Roman"/>
          <w:lang w:eastAsia="cs-CZ"/>
        </w:rPr>
        <w:t>Leško</w:t>
      </w:r>
      <w:proofErr w:type="spellEnd"/>
      <w:r w:rsidRPr="002D0D09">
        <w:rPr>
          <w:rFonts w:eastAsia="Times New Roman" w:cs="Times New Roman"/>
          <w:lang w:eastAsia="cs-CZ"/>
        </w:rPr>
        <w:t>, ředitel Charity Kopřivnice.</w:t>
      </w:r>
    </w:p>
    <w:p w:rsidR="001544F5" w:rsidRDefault="001544F5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 xml:space="preserve">Diecézní charita ostravsko-opavská v loňském roce k účelu pomoci v mimořádných událostech mimo jiné zřídila Oblastní humanitární sklady a také Centrální humanitární sklad v Ostravě. Humanitární sklady lze využít v případě potřeby i pro případ povodní, nebo v jiných krizových situacích. </w:t>
      </w:r>
    </w:p>
    <w:p w:rsidR="005C0904" w:rsidRDefault="005C0904" w:rsidP="001544F5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hyperlink r:id="rId8" w:history="1">
        <w:r w:rsidRPr="000E2F7A">
          <w:rPr>
            <w:rStyle w:val="Hypertextovodkaz"/>
            <w:rFonts w:eastAsia="Times New Roman" w:cs="Times New Roman"/>
            <w:lang w:eastAsia="cs-CZ"/>
          </w:rPr>
          <w:t>http://shp-ukrajina.caritas.cz/mimoradne-udalosti-a-humanitarni-pomoc/</w:t>
        </w:r>
      </w:hyperlink>
    </w:p>
    <w:p w:rsidR="001544F5" w:rsidRPr="002D0D09" w:rsidRDefault="005C0904" w:rsidP="005C090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hyperlink r:id="rId9" w:history="1">
        <w:r w:rsidRPr="000E2F7A">
          <w:rPr>
            <w:rStyle w:val="Hypertextovodkaz"/>
            <w:rFonts w:eastAsia="Times New Roman" w:cs="Times New Roman"/>
            <w:lang w:eastAsia="cs-CZ"/>
          </w:rPr>
          <w:t>http://dchoo.caritas.cz/</w:t>
        </w:r>
      </w:hyperlink>
    </w:p>
    <w:p w:rsidR="001544F5" w:rsidRPr="002D0D09" w:rsidRDefault="00766E27" w:rsidP="001544F5">
      <w:pPr>
        <w:spacing w:before="100" w:beforeAutospacing="1" w:after="0" w:line="240" w:lineRule="auto"/>
        <w:jc w:val="both"/>
        <w:rPr>
          <w:rFonts w:eastAsia="Times New Roman" w:cs="Times New Roman"/>
          <w:lang w:eastAsia="cs-CZ"/>
        </w:rPr>
      </w:pPr>
      <w:r w:rsidRPr="00766E27">
        <w:rPr>
          <w:rFonts w:eastAsia="Times New Roman" w:cs="Times New Roman"/>
          <w:b/>
          <w:lang w:eastAsia="cs-CZ"/>
        </w:rPr>
        <w:t>Kontakt:</w:t>
      </w:r>
      <w:r>
        <w:rPr>
          <w:rFonts w:eastAsia="Times New Roman" w:cs="Times New Roman"/>
          <w:lang w:eastAsia="cs-CZ"/>
        </w:rPr>
        <w:t xml:space="preserve"> </w:t>
      </w:r>
      <w:r w:rsidR="001544F5" w:rsidRPr="002D0D09">
        <w:rPr>
          <w:rFonts w:eastAsia="Times New Roman" w:cs="Times New Roman"/>
          <w:lang w:eastAsia="cs-CZ"/>
        </w:rPr>
        <w:t>Ing. Jana Hajnová, PR pracovník</w:t>
      </w:r>
    </w:p>
    <w:p w:rsidR="001544F5" w:rsidRPr="002D0D09" w:rsidRDefault="001544F5" w:rsidP="001544F5">
      <w:pPr>
        <w:spacing w:before="100" w:beforeAutospacing="1" w:after="0" w:line="240" w:lineRule="auto"/>
        <w:jc w:val="both"/>
        <w:rPr>
          <w:rFonts w:eastAsia="Times New Roman" w:cs="Times New Roman"/>
          <w:lang w:eastAsia="cs-CZ"/>
        </w:rPr>
      </w:pPr>
      <w:r w:rsidRPr="002D0D09">
        <w:rPr>
          <w:rFonts w:eastAsia="Times New Roman" w:cs="Times New Roman"/>
          <w:lang w:eastAsia="cs-CZ"/>
        </w:rPr>
        <w:t xml:space="preserve">Diecézní charita ostravsko-opavská, Kratochvílova 3, 702 00 Ostrava, tel.: 733 741 036 e-mail: jana.hajnova@caritas.cz </w:t>
      </w:r>
    </w:p>
    <w:p w:rsidR="003971D6" w:rsidRPr="00D270EF" w:rsidRDefault="003971D6">
      <w:pPr>
        <w:rPr>
          <w:rFonts w:cstheme="minorHAnsi"/>
        </w:rPr>
      </w:pPr>
    </w:p>
    <w:sectPr w:rsidR="003971D6" w:rsidRPr="00D270EF" w:rsidSect="0039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E8" w:rsidRDefault="00570BE8" w:rsidP="00331228">
      <w:pPr>
        <w:spacing w:after="0" w:line="240" w:lineRule="auto"/>
      </w:pPr>
      <w:r>
        <w:separator/>
      </w:r>
    </w:p>
  </w:endnote>
  <w:endnote w:type="continuationSeparator" w:id="0">
    <w:p w:rsidR="00570BE8" w:rsidRDefault="00570BE8" w:rsidP="003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E8" w:rsidRDefault="00570BE8" w:rsidP="00331228">
      <w:pPr>
        <w:spacing w:after="0" w:line="240" w:lineRule="auto"/>
      </w:pPr>
      <w:r>
        <w:separator/>
      </w:r>
    </w:p>
  </w:footnote>
  <w:footnote w:type="continuationSeparator" w:id="0">
    <w:p w:rsidR="00570BE8" w:rsidRDefault="00570BE8" w:rsidP="0033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264F8"/>
    <w:rsid w:val="00007F53"/>
    <w:rsid w:val="000264F8"/>
    <w:rsid w:val="000841C5"/>
    <w:rsid w:val="000A0E09"/>
    <w:rsid w:val="000F7D40"/>
    <w:rsid w:val="001472A4"/>
    <w:rsid w:val="001544F5"/>
    <w:rsid w:val="001D4D01"/>
    <w:rsid w:val="002621A2"/>
    <w:rsid w:val="002C4F3A"/>
    <w:rsid w:val="002D0D09"/>
    <w:rsid w:val="00315C8F"/>
    <w:rsid w:val="00331228"/>
    <w:rsid w:val="00390A89"/>
    <w:rsid w:val="003971D6"/>
    <w:rsid w:val="004A582F"/>
    <w:rsid w:val="005213A9"/>
    <w:rsid w:val="00554BB6"/>
    <w:rsid w:val="00563F95"/>
    <w:rsid w:val="00570BE8"/>
    <w:rsid w:val="00575708"/>
    <w:rsid w:val="005834CC"/>
    <w:rsid w:val="005C0904"/>
    <w:rsid w:val="00612AE9"/>
    <w:rsid w:val="00627A11"/>
    <w:rsid w:val="006C6692"/>
    <w:rsid w:val="00766E27"/>
    <w:rsid w:val="00782FC2"/>
    <w:rsid w:val="00962B3D"/>
    <w:rsid w:val="00972B7E"/>
    <w:rsid w:val="00997007"/>
    <w:rsid w:val="009A21E5"/>
    <w:rsid w:val="009A6275"/>
    <w:rsid w:val="00AC2360"/>
    <w:rsid w:val="00AE38CC"/>
    <w:rsid w:val="00AF6B41"/>
    <w:rsid w:val="00B34D75"/>
    <w:rsid w:val="00C01706"/>
    <w:rsid w:val="00C93DCC"/>
    <w:rsid w:val="00CA0EF0"/>
    <w:rsid w:val="00D01AC8"/>
    <w:rsid w:val="00D123E2"/>
    <w:rsid w:val="00D270EF"/>
    <w:rsid w:val="00DB1139"/>
    <w:rsid w:val="00DB2672"/>
    <w:rsid w:val="00DD4FB7"/>
    <w:rsid w:val="00DE3FA1"/>
    <w:rsid w:val="00DE4D83"/>
    <w:rsid w:val="00E02254"/>
    <w:rsid w:val="00E45191"/>
    <w:rsid w:val="00E97C5B"/>
    <w:rsid w:val="00EA5AC6"/>
    <w:rsid w:val="00ED4E01"/>
    <w:rsid w:val="00EE3B0C"/>
    <w:rsid w:val="00FC19BB"/>
    <w:rsid w:val="00FD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6275"/>
    <w:rPr>
      <w:color w:val="0000FF" w:themeColor="hyperlink"/>
      <w:u w:val="single"/>
    </w:rPr>
  </w:style>
  <w:style w:type="paragraph" w:customStyle="1" w:styleId="Default">
    <w:name w:val="Default"/>
    <w:rsid w:val="00DB1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F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3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228"/>
  </w:style>
  <w:style w:type="paragraph" w:styleId="Zpat">
    <w:name w:val="footer"/>
    <w:basedOn w:val="Normln"/>
    <w:link w:val="ZpatChar"/>
    <w:uiPriority w:val="99"/>
    <w:unhideWhenUsed/>
    <w:rsid w:val="0033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p-ukrajina.caritas.cz/mimoradne-udalosti-a-humanitarni-pomo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choo.carita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6137-21BD-4BB2-B732-73A290FE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Foltýnková</dc:creator>
  <cp:lastModifiedBy>Jana Hajnova</cp:lastModifiedBy>
  <cp:revision>6</cp:revision>
  <cp:lastPrinted>2013-01-24T10:38:00Z</cp:lastPrinted>
  <dcterms:created xsi:type="dcterms:W3CDTF">2013-01-24T10:30:00Z</dcterms:created>
  <dcterms:modified xsi:type="dcterms:W3CDTF">2013-01-24T12:16:00Z</dcterms:modified>
</cp:coreProperties>
</file>